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BF" w:rsidRDefault="00C540BF" w:rsidP="00C540B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359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293"/>
        <w:gridCol w:w="138"/>
        <w:gridCol w:w="709"/>
        <w:gridCol w:w="1704"/>
      </w:tblGrid>
      <w:tr w:rsidR="00C540BF" w:rsidTr="00157956">
        <w:trPr>
          <w:cantSplit/>
          <w:trHeight w:hRule="exact" w:val="638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A53F34" w:rsidRDefault="00A53F34" w:rsidP="00547C63">
            <w:pPr>
              <w:spacing w:line="40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F65E35">
              <w:rPr>
                <w:rFonts w:ascii="仿宋_GB2312" w:eastAsia="仿宋_GB2312" w:hAnsi="仿宋" w:hint="eastAsia"/>
                <w:sz w:val="28"/>
                <w:szCs w:val="28"/>
              </w:rPr>
              <w:t>中国日报社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2D25D0" w:rsidP="000A6D84">
            <w:pPr>
              <w:spacing w:line="2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国际传播</w:t>
            </w:r>
          </w:p>
        </w:tc>
      </w:tr>
      <w:tr w:rsidR="00C540BF" w:rsidTr="00157956">
        <w:trPr>
          <w:cantSplit/>
          <w:trHeight w:val="770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A53F34" w:rsidP="008B22A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要闻</w:t>
            </w:r>
            <w:r w:rsidR="008B22AC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547C63">
              <w:rPr>
                <w:rFonts w:ascii="仿宋_GB2312" w:eastAsia="仿宋_GB2312" w:hAnsi="仿宋" w:hint="eastAsia"/>
                <w:sz w:val="28"/>
                <w:szCs w:val="28"/>
              </w:rPr>
              <w:t>-</w:t>
            </w:r>
            <w:r w:rsidR="008B22AC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157956" w:rsidP="008B22AC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>2019年</w:t>
            </w:r>
            <w:r w:rsidR="00A53F34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8B22AC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C540BF"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日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</w:tc>
      </w:tr>
      <w:tr w:rsidR="00C540BF" w:rsidTr="00A53F34">
        <w:trPr>
          <w:cantSplit/>
          <w:trHeight w:hRule="exact" w:val="1073"/>
        </w:trPr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440A15" w:rsidP="00440A15">
            <w:pPr>
              <w:spacing w:line="320" w:lineRule="exact"/>
              <w:ind w:firstLineChars="50" w:firstLine="105"/>
            </w:pPr>
            <w:r w:rsidRPr="00A53F34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</w:t>
            </w:r>
            <w:r w:rsidRPr="00A53F34">
              <w:rPr>
                <w:rFonts w:hint="eastAsia"/>
              </w:rPr>
              <w:t>驰</w:t>
            </w:r>
          </w:p>
          <w:p w:rsidR="007F11EC" w:rsidRDefault="00440A15">
            <w:pPr>
              <w:spacing w:line="320" w:lineRule="exact"/>
              <w:ind w:firstLineChars="50" w:firstLine="105"/>
              <w:rPr>
                <w:rFonts w:ascii="仿宋_GB2312" w:eastAsia="仿宋_GB2312" w:hAnsi="仿宋"/>
                <w:sz w:val="28"/>
                <w:szCs w:val="28"/>
              </w:rPr>
            </w:pPr>
            <w:r w:rsidRPr="008B22AC">
              <w:rPr>
                <w:rFonts w:hint="eastAsia"/>
              </w:rPr>
              <w:t>匡林华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63" w:rsidRDefault="008B22AC" w:rsidP="008B22AC">
            <w:pPr>
              <w:pStyle w:val="Default"/>
              <w:jc w:val="both"/>
            </w:pPr>
            <w:r>
              <w:rPr>
                <w:rFonts w:hint="eastAsia"/>
              </w:rPr>
              <w:t>徐京星</w:t>
            </w:r>
          </w:p>
          <w:p w:rsidR="008B22AC" w:rsidRDefault="00440A15" w:rsidP="00546062">
            <w:pPr>
              <w:pStyle w:val="Default"/>
              <w:jc w:val="both"/>
            </w:pPr>
            <w:r>
              <w:rPr>
                <w:rFonts w:hint="eastAsia"/>
              </w:rPr>
              <w:t>陈</w:t>
            </w:r>
            <w:r w:rsidR="005460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  <w:p w:rsidR="007E13B1" w:rsidRPr="00547C63" w:rsidRDefault="007E13B1" w:rsidP="00546062">
            <w:pPr>
              <w:pStyle w:val="Default"/>
              <w:jc w:val="both"/>
            </w:pPr>
            <w:r>
              <w:rPr>
                <w:rFonts w:hint="eastAsia"/>
              </w:rPr>
              <w:t>李方超</w:t>
            </w:r>
          </w:p>
        </w:tc>
      </w:tr>
      <w:tr w:rsidR="00C540BF" w:rsidTr="00A53F34">
        <w:trPr>
          <w:cantSplit/>
          <w:trHeight w:hRule="exact" w:val="566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A53F3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40BF" w:rsidTr="00F50A5E">
        <w:trPr>
          <w:trHeight w:hRule="exact" w:val="410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AC" w:rsidRPr="004E1B46" w:rsidRDefault="008B22AC" w:rsidP="004E1B46">
            <w:pPr>
              <w:widowControl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1B46">
              <w:rPr>
                <w:rFonts w:asciiTheme="minorEastAsia" w:eastAsiaTheme="minorEastAsia" w:hAnsiTheme="minorEastAsia" w:hint="eastAsia"/>
                <w:sz w:val="24"/>
              </w:rPr>
              <w:t>该版面是中国日报为庆祝新中国成立70周年而特别策划的</w:t>
            </w:r>
            <w:r w:rsidR="00655D59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在国庆当天以跨版的形式刊发。版面以“瞬间回眸”为主题，力求通过</w:t>
            </w:r>
            <w:r w:rsidR="00655D59">
              <w:rPr>
                <w:rFonts w:asciiTheme="minorEastAsia" w:eastAsiaTheme="minorEastAsia" w:hAnsiTheme="minorEastAsia" w:hint="eastAsia"/>
                <w:sz w:val="24"/>
              </w:rPr>
              <w:t>建国初期和现在的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新老照片对比，从经济、交通、</w:t>
            </w:r>
            <w:r w:rsidR="00655D59">
              <w:rPr>
                <w:rFonts w:asciiTheme="minorEastAsia" w:eastAsiaTheme="minorEastAsia" w:hAnsiTheme="minorEastAsia" w:hint="eastAsia"/>
                <w:sz w:val="24"/>
              </w:rPr>
              <w:t>科技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、文化、生活等各方面展现出</w:t>
            </w:r>
            <w:r w:rsidR="00655D59">
              <w:rPr>
                <w:rFonts w:asciiTheme="minorEastAsia" w:eastAsiaTheme="minorEastAsia" w:hAnsiTheme="minorEastAsia" w:hint="eastAsia"/>
                <w:sz w:val="24"/>
              </w:rPr>
              <w:t>七十年来的时代变迁。</w:t>
            </w:r>
          </w:p>
          <w:p w:rsidR="000D5A0A" w:rsidRDefault="008B22AC">
            <w:pPr>
              <w:widowControl/>
              <w:spacing w:line="400" w:lineRule="exact"/>
              <w:ind w:firstLineChars="200" w:firstLine="480"/>
              <w:jc w:val="left"/>
              <w:rPr>
                <w:rFonts w:ascii="楷体" w:eastAsia="楷体" w:hAnsi="楷体"/>
              </w:rPr>
            </w:pPr>
            <w:r w:rsidRPr="004E1B46">
              <w:rPr>
                <w:rFonts w:asciiTheme="minorEastAsia" w:eastAsiaTheme="minorEastAsia" w:hAnsiTheme="minorEastAsia" w:hint="eastAsia"/>
                <w:sz w:val="24"/>
              </w:rPr>
              <w:t>为使版面图片内容丰富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对比工整，编辑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提前进行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了半个月的资料收集、分类和整理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2C6247" w:rsidRPr="004E1B46">
              <w:rPr>
                <w:rFonts w:asciiTheme="minorEastAsia" w:eastAsiaTheme="minorEastAsia" w:hAnsiTheme="minorEastAsia" w:hint="eastAsia"/>
                <w:sz w:val="24"/>
              </w:rPr>
              <w:t>通过摄影同行、电话、邮件、微信等各种方式向前辈摄影师约稿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多张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珍贵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老照片的得来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十分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难得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在主图天安门的场景对比上，编辑更是颇费心思，从50余张天安门的新老照片中逐一遴选，最终选出的两张是在构图视角和画面意境上都高度契合的照片，为整个版面奠定了主基调。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版面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刊发后，获得社会各界好评。</w:t>
            </w:r>
          </w:p>
        </w:tc>
      </w:tr>
      <w:tr w:rsidR="00C540BF" w:rsidTr="00933D38">
        <w:trPr>
          <w:trHeight w:hRule="exact" w:val="270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35" w:rsidRPr="004E1B46" w:rsidRDefault="008B22AC" w:rsidP="004E1B46">
            <w:pPr>
              <w:widowControl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1B46">
              <w:rPr>
                <w:rFonts w:asciiTheme="minorEastAsia" w:eastAsiaTheme="minorEastAsia" w:hAnsiTheme="minorEastAsia" w:hint="eastAsia"/>
                <w:sz w:val="24"/>
              </w:rPr>
              <w:t>该版面为</w:t>
            </w:r>
            <w:r w:rsidR="002C6247" w:rsidRPr="004E1B46">
              <w:rPr>
                <w:rFonts w:asciiTheme="minorEastAsia" w:eastAsiaTheme="minorEastAsia" w:hAnsiTheme="minorEastAsia" w:hint="eastAsia"/>
                <w:sz w:val="24"/>
              </w:rPr>
              <w:t>国庆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70周年精心策划、制作，编辑思路明晰，选图巧妙精良，版式编排富有气势。视觉上</w:t>
            </w:r>
            <w:r w:rsidR="002C6247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通过具有历史</w:t>
            </w:r>
            <w:r w:rsidR="00F950D9">
              <w:rPr>
                <w:rFonts w:asciiTheme="minorEastAsia" w:eastAsiaTheme="minorEastAsia" w:hAnsiTheme="minorEastAsia" w:hint="eastAsia"/>
                <w:sz w:val="24"/>
              </w:rPr>
              <w:t>深度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的史料图片与新时代国情和民生照片的对比，让读者既能感受到新中国成立7</w:t>
            </w:r>
            <w:r w:rsidRPr="004E1B46">
              <w:rPr>
                <w:rFonts w:asciiTheme="minorEastAsia" w:eastAsiaTheme="minorEastAsia" w:hAnsiTheme="minorEastAsia"/>
                <w:sz w:val="24"/>
              </w:rPr>
              <w:t>0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年以来发展面貌</w:t>
            </w:r>
            <w:r w:rsidR="00B9314E">
              <w:rPr>
                <w:rFonts w:asciiTheme="minorEastAsia" w:eastAsiaTheme="minorEastAsia" w:hAnsiTheme="minorEastAsia" w:hint="eastAsia"/>
                <w:sz w:val="24"/>
              </w:rPr>
              <w:t>的历史感</w:t>
            </w:r>
            <w:r w:rsidRPr="004E1B46">
              <w:rPr>
                <w:rFonts w:asciiTheme="minorEastAsia" w:eastAsiaTheme="minorEastAsia" w:hAnsiTheme="minorEastAsia" w:hint="eastAsia"/>
                <w:sz w:val="24"/>
              </w:rPr>
              <w:t>，又能感受到丰富的生活细节所带来的亲近感。</w:t>
            </w:r>
          </w:p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933D38">
        <w:trPr>
          <w:trHeight w:hRule="exact" w:val="142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459"/>
        </w:trPr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田驰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13021167107</w:t>
            </w:r>
          </w:p>
        </w:tc>
      </w:tr>
      <w:tr w:rsidR="00C540BF" w:rsidTr="000A6D84">
        <w:trPr>
          <w:trHeight w:hRule="exact" w:val="42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64995217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tianchi@chinadaily.com.cn</w:t>
            </w:r>
          </w:p>
        </w:tc>
      </w:tr>
      <w:tr w:rsidR="00C540BF" w:rsidTr="000A6D84">
        <w:trPr>
          <w:trHeight w:hRule="exact" w:val="41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北京市朝阳区惠新东街15号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F65E35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100029</w:t>
            </w:r>
          </w:p>
        </w:tc>
      </w:tr>
      <w:tr w:rsidR="00C540BF" w:rsidTr="000A6D84">
        <w:trPr>
          <w:trHeight w:val="415"/>
        </w:trPr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rPr>
          <w:trHeight w:hRule="exact" w:val="371"/>
        </w:trPr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9" w:type="dxa"/>
          <w:cantSplit/>
          <w:trHeight w:val="465"/>
        </w:trPr>
        <w:tc>
          <w:tcPr>
            <w:tcW w:w="929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540BF" w:rsidRDefault="00C540BF" w:rsidP="000A6D84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C540BF" w:rsidRDefault="00261B43" w:rsidP="008B22AC"/>
    <w:sectPr w:rsidR="00261B43" w:rsidRPr="00C540BF" w:rsidSect="00A53F3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9B" w:rsidRDefault="00DC279B" w:rsidP="00413658">
      <w:r>
        <w:separator/>
      </w:r>
    </w:p>
  </w:endnote>
  <w:endnote w:type="continuationSeparator" w:id="0">
    <w:p w:rsidR="00DC279B" w:rsidRDefault="00DC279B" w:rsidP="0041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9B" w:rsidRDefault="00DC279B" w:rsidP="00413658">
      <w:r>
        <w:separator/>
      </w:r>
    </w:p>
  </w:footnote>
  <w:footnote w:type="continuationSeparator" w:id="0">
    <w:p w:rsidR="00DC279B" w:rsidRDefault="00DC279B" w:rsidP="00413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658"/>
    <w:rsid w:val="000125FF"/>
    <w:rsid w:val="000455E4"/>
    <w:rsid w:val="00095825"/>
    <w:rsid w:val="000D5A0A"/>
    <w:rsid w:val="00104935"/>
    <w:rsid w:val="00157956"/>
    <w:rsid w:val="00185F0D"/>
    <w:rsid w:val="00191832"/>
    <w:rsid w:val="001D3F95"/>
    <w:rsid w:val="001F0701"/>
    <w:rsid w:val="0021624D"/>
    <w:rsid w:val="00251AF1"/>
    <w:rsid w:val="00261B43"/>
    <w:rsid w:val="002C6247"/>
    <w:rsid w:val="002D1768"/>
    <w:rsid w:val="002D25D0"/>
    <w:rsid w:val="003029DD"/>
    <w:rsid w:val="003546BA"/>
    <w:rsid w:val="00377CA8"/>
    <w:rsid w:val="0039317F"/>
    <w:rsid w:val="00397F67"/>
    <w:rsid w:val="00413658"/>
    <w:rsid w:val="004331F8"/>
    <w:rsid w:val="00440A15"/>
    <w:rsid w:val="00481F2A"/>
    <w:rsid w:val="004E1B1E"/>
    <w:rsid w:val="004E1B46"/>
    <w:rsid w:val="00546062"/>
    <w:rsid w:val="00547C63"/>
    <w:rsid w:val="00552E0C"/>
    <w:rsid w:val="00567615"/>
    <w:rsid w:val="0059056D"/>
    <w:rsid w:val="005B45B7"/>
    <w:rsid w:val="005F2232"/>
    <w:rsid w:val="00610C30"/>
    <w:rsid w:val="00655D59"/>
    <w:rsid w:val="0071044F"/>
    <w:rsid w:val="0076193F"/>
    <w:rsid w:val="007C4830"/>
    <w:rsid w:val="007E13B1"/>
    <w:rsid w:val="007F11EC"/>
    <w:rsid w:val="0081468E"/>
    <w:rsid w:val="00852A1D"/>
    <w:rsid w:val="008569E2"/>
    <w:rsid w:val="0086409F"/>
    <w:rsid w:val="00886D23"/>
    <w:rsid w:val="008B22AC"/>
    <w:rsid w:val="00903B94"/>
    <w:rsid w:val="00923161"/>
    <w:rsid w:val="00933D38"/>
    <w:rsid w:val="009C1A53"/>
    <w:rsid w:val="009D3DB4"/>
    <w:rsid w:val="009F01CA"/>
    <w:rsid w:val="00A53F34"/>
    <w:rsid w:val="00AC2719"/>
    <w:rsid w:val="00AC4A51"/>
    <w:rsid w:val="00B7338C"/>
    <w:rsid w:val="00B9314E"/>
    <w:rsid w:val="00BB3B4E"/>
    <w:rsid w:val="00C540BF"/>
    <w:rsid w:val="00C76884"/>
    <w:rsid w:val="00CD7C13"/>
    <w:rsid w:val="00CE6AE3"/>
    <w:rsid w:val="00D65FD7"/>
    <w:rsid w:val="00D85F3F"/>
    <w:rsid w:val="00DC279B"/>
    <w:rsid w:val="00E53CD6"/>
    <w:rsid w:val="00E57B9B"/>
    <w:rsid w:val="00EC4252"/>
    <w:rsid w:val="00F47312"/>
    <w:rsid w:val="00F50A5E"/>
    <w:rsid w:val="00F65E35"/>
    <w:rsid w:val="00F83119"/>
    <w:rsid w:val="00F8691F"/>
    <w:rsid w:val="00F94317"/>
    <w:rsid w:val="00F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50A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0A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489F-30FF-46B6-8CD7-1BABB8B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9</cp:revision>
  <dcterms:created xsi:type="dcterms:W3CDTF">2020-05-08T09:40:00Z</dcterms:created>
  <dcterms:modified xsi:type="dcterms:W3CDTF">2020-06-17T06:53:00Z</dcterms:modified>
</cp:coreProperties>
</file>